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27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-1056640</wp:posOffset>
            </wp:positionH>
            <wp:positionV relativeFrom="paragraph">
              <wp:posOffset>-961390</wp:posOffset>
            </wp:positionV>
            <wp:extent cx="7736840" cy="10830560"/>
            <wp:effectExtent l="0" t="0" r="16510" b="8890"/>
            <wp:wrapNone/>
            <wp:docPr id="1" name="图片 1" descr="深入实施国有企业改革深化提升行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深入实施国有企业改革深化提升行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6840" cy="1083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240" w:lineRule="auto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27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-971550</wp:posOffset>
            </wp:positionV>
            <wp:extent cx="7689215" cy="10802620"/>
            <wp:effectExtent l="0" t="0" r="6985" b="17780"/>
            <wp:wrapNone/>
            <wp:docPr id="2" name="图片 2" descr="深入实施国有企业改革深化提升行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深入实施国有企业改革深化提升行动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9215" cy="1080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240" w:lineRule="auto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ind w:firstLine="7037" w:firstLineChars="2100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jc w:val="both"/>
        <w:rPr>
          <w:rFonts w:hint="eastAsia" w:ascii="仿宋" w:hAnsi="仿宋" w:eastAsia="仿宋" w:cs="仿宋"/>
          <w:spacing w:val="-12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jc w:val="both"/>
        <w:rPr>
          <w:rFonts w:hint="eastAsia" w:ascii="仿宋" w:hAnsi="仿宋" w:eastAsia="仿宋" w:cs="仿宋"/>
          <w:spacing w:val="-12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jc w:val="both"/>
        <w:rPr>
          <w:rFonts w:hint="eastAsia" w:ascii="仿宋" w:hAnsi="仿宋" w:eastAsia="仿宋" w:cs="仿宋"/>
          <w:spacing w:val="-12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6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培训内容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6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一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新一轮国企改革深化提升行动解读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1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新一轮国企改革深化提升行动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的背景；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2.新一轮国企改革深化提升行动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的方向与目标；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新一轮国企改革深化提升行动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的八大任务解读；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新一轮国企改革深化提升行动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对人力资源管理的要求。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人力资源管理模式创新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1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数字化背景下的国企人力资源管理新理念、新思维；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2.三支柱管理模式下的国企人力资源管理新模式；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3.市场化背景下国企人力资源面临的新困难、新挑战；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4.现代新国企要求下的国企人力资源管理新定位；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5.高质量发展下的国企人力资源管理新机制。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（三）组织变革与岗位管理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1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组织与组织架构设计；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2.直线制组织模式及要点；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3.直线职能制组织模式及要点；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4.事业部制组织模式及要点；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5.矩阵制组织模式及要点；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6.母子公司制组织模式及要点；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7.组织设计流程及要点；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8.专业分工与岗位划分；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14:textOutline w14:w="562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9.管理幅度及管理层次控制</w:t>
      </w:r>
      <w:r>
        <w:rPr>
          <w:rFonts w:hint="eastAsia" w:ascii="仿宋" w:hAnsi="仿宋" w:eastAsia="仿宋" w:cs="仿宋"/>
          <w:spacing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（四）人才招聘与人岗匹配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1.人才招聘理念；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2.人才招聘市场分析；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3.人才招聘渠道选择；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4.常用甄选方式分析；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5.招聘中的人才测评方式；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6.面试操作要点与实务；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7.岗位调整与轮岗操作实务。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（五）人才盘点与人才梯队建设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1人力资源规划核心内容；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2.人才盘点操作要点；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3.人力资源总体规划；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4.人力资源数量、结构及素质规划；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5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人力资源规划实施要点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6.人才梯队的定义及目标；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7.人才梯队建设的核心原则；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8.人才梯队建设的主要内容；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9.人才梯队库的人才来源；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10.人才梯队建设的流程。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（六）工资总额预算管理下的国企薪酬制度改革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1.国有企业薪酬绩效改革政策解读；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2.国有企业工资总额预算管理操作实务；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3.国有企业内部分配制度改革的模式与方法；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4.国有企业薪酬改革的操作步骤及要点；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5.国有企业技能人才薪酬分配操作实务；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6.国有企业科技人才薪酬分配操作实务</w:t>
      </w: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（七）绩效管理操作实务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1.绩效管理理念创新；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2.绩效管理模式改革；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国有企业绩效管理的操作要点；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4.目标管理与绩效考核指标设置；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5.过程管理与绩效指导与评估；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6.结果管理与绩效结果刚性兑付；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7.KPI方法及操作要点；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8.BSC方法及操作要点；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9.OKI方法及操作要点。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（八）中长期激励体系建设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 xml:space="preserve">1.企业激励体系的结构与要点；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2.中长期激励的模式与内容；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3.国有企业中长期激励的主要问题和主要工具；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4.员工持股操作实务与要点；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5.超额利润分享操作实务与要点；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6.项目跟投操作实务与要点；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7.国有科技型企业中长期激励操作实务与要点。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中央企业及所属企业、地方国有企业人力资源、组织人事、综合管理、法务、财务、劳动关系、工会等部门负责人，各级政府人社等相关职能部门，有关人力资源服务机构工作人员。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、授课专家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拟邀请国务院国资委所属有关机构、中国人事科学研究院等单位专家，有关央企行政、人事部门负责人，以及现代企业管理领域实战专家授课。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培训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时间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地点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2024年4月12日—4月15日   长沙市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（12日全天报到）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2024年4月19日—4月22日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杭州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日全天报到）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2024年5月10日—5月13日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武汉市 （10日全天报到）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2024年5月24日—5月27日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郑州市 （24日全天报到）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2024年6月14日—6月17日   青岛市 （14日全天报到）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2024年6月27日—6月30日   南昌市 （27日全天报到）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2024年7月12日—7月15日   贵阳市 （12日全天报到）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2024年7月26日—7月29日   西安市 （26日全天报到）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A.3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88</w:t>
      </w:r>
      <w:r>
        <w:rPr>
          <w:rFonts w:hint="eastAsia" w:ascii="仿宋" w:hAnsi="仿宋" w:eastAsia="仿宋" w:cs="仿宋"/>
          <w:spacing w:val="0"/>
          <w:sz w:val="28"/>
          <w:szCs w:val="28"/>
        </w:rPr>
        <w:t>0 元/人(含培训、资料、电子课件、场地及培训期间午餐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结业证书</w:t>
      </w:r>
      <w:r>
        <w:rPr>
          <w:rFonts w:hint="eastAsia" w:ascii="仿宋" w:hAnsi="仿宋" w:eastAsia="仿宋" w:cs="仿宋"/>
          <w:spacing w:val="0"/>
          <w:sz w:val="28"/>
          <w:szCs w:val="28"/>
        </w:rPr>
        <w:t>),住宿统一安排，费用自理。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B.5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88</w:t>
      </w:r>
      <w:r>
        <w:rPr>
          <w:rFonts w:hint="eastAsia" w:ascii="仿宋" w:hAnsi="仿宋" w:eastAsia="仿宋" w:cs="仿宋"/>
          <w:spacing w:val="0"/>
          <w:sz w:val="28"/>
          <w:szCs w:val="28"/>
        </w:rPr>
        <w:t>0 元/人(含培训、资料、电子课件、场地、证书申报及培训期间午餐),住宿统一安排，费用自理。培训结束后，经考核合格，由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中国投资协会颁发《投融资规划师》证书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或由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中国职业经理人协会颁发《初级职业经理人》证书，需提供申报表、二寸白底免冠彩色照片、身份证复印件、学历证书复印件等电子版材料。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C.13880元/人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(含培训、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中国投资协会的会员证书铜牌【副会长单位价格另议】、</w:t>
      </w:r>
      <w:r>
        <w:rPr>
          <w:rFonts w:hint="eastAsia" w:ascii="仿宋" w:hAnsi="仿宋" w:eastAsia="仿宋" w:cs="仿宋"/>
          <w:spacing w:val="0"/>
          <w:sz w:val="28"/>
          <w:szCs w:val="28"/>
        </w:rPr>
        <w:t>资料、电子课件、场地及培训期间午餐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结业证书</w:t>
      </w:r>
      <w:r>
        <w:rPr>
          <w:rFonts w:hint="eastAsia" w:ascii="仿宋" w:hAnsi="仿宋" w:eastAsia="仿宋" w:cs="仿宋"/>
          <w:spacing w:val="0"/>
          <w:sz w:val="28"/>
          <w:szCs w:val="28"/>
        </w:rPr>
        <w:t>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before="224" w:line="5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附件2：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“深入实施国有企业改革深化提升行动背景下，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人力资源管理创新、梯队建设、薪酬绩效管理实务研修班”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报名回执表</w:t>
      </w:r>
    </w:p>
    <w:tbl>
      <w:tblPr>
        <w:tblStyle w:val="7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099" w:type="dxa"/>
            <w:gridSpan w:val="3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邮 编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8159" w:type="dxa"/>
            <w:gridSpan w:val="5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职    务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参训人员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电    话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参训时间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参训地点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住宿标准</w:t>
            </w:r>
          </w:p>
        </w:tc>
        <w:tc>
          <w:tcPr>
            <w:tcW w:w="8159" w:type="dxa"/>
            <w:gridSpan w:val="5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单住□   合住□   自理□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证书申报</w:t>
            </w:r>
          </w:p>
        </w:tc>
        <w:tc>
          <w:tcPr>
            <w:tcW w:w="8159" w:type="dxa"/>
            <w:gridSpan w:val="5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初级职业经理人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投融资规划师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付款方式</w:t>
            </w:r>
          </w:p>
        </w:tc>
        <w:tc>
          <w:tcPr>
            <w:tcW w:w="4099" w:type="dxa"/>
            <w:gridSpan w:val="3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银行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转账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 现场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交费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金 额</w:t>
            </w:r>
          </w:p>
        </w:tc>
        <w:tc>
          <w:tcPr>
            <w:tcW w:w="2164" w:type="dxa"/>
            <w:noWrap w:val="0"/>
            <w:vAlign w:val="top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收款信息</w:t>
            </w:r>
          </w:p>
        </w:tc>
        <w:tc>
          <w:tcPr>
            <w:tcW w:w="8159" w:type="dxa"/>
            <w:gridSpan w:val="5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开户名称： 北京中建科信管理咨询集团有限公司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 户 行： 中国工商银行股份有限公司北京半壁店支行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    号： 0200247009200068235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备    注</w:t>
            </w:r>
          </w:p>
        </w:tc>
        <w:tc>
          <w:tcPr>
            <w:tcW w:w="4099" w:type="dxa"/>
            <w:gridSpan w:val="3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本课程可根据单位实际需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求，提供内部培训。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参加单位（盖章）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联系人：</w:t>
      </w:r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王强松</w:t>
      </w:r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电</w:t>
      </w:r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话：</w:t>
      </w:r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13522661366</w:t>
      </w:r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（同微信）</w:t>
      </w:r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bookmarkStart w:id="0" w:name="_GoBack"/>
      <w:bookmarkEnd w:id="0"/>
    </w:p>
    <w:sectPr>
      <w:footerReference r:id="rId3" w:type="default"/>
      <w:pgSz w:w="11910" w:h="16840"/>
      <w:pgMar w:top="1431" w:right="1523" w:bottom="1895" w:left="1559" w:header="0" w:footer="16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0" w:leftChars="0" w:firstLine="0" w:firstLineChars="0"/>
      <w:rPr>
        <w:rFonts w:eastAsiaTheme="minor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4D2115"/>
    <w:multiLevelType w:val="singleLevel"/>
    <w:tmpl w:val="1F4D21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395D8A"/>
    <w:rsid w:val="00080B45"/>
    <w:rsid w:val="001A48AD"/>
    <w:rsid w:val="00395D8A"/>
    <w:rsid w:val="003D4992"/>
    <w:rsid w:val="00682884"/>
    <w:rsid w:val="00714EB7"/>
    <w:rsid w:val="0072744C"/>
    <w:rsid w:val="00903DBF"/>
    <w:rsid w:val="00947B92"/>
    <w:rsid w:val="00957C76"/>
    <w:rsid w:val="00B72D5A"/>
    <w:rsid w:val="00E271D5"/>
    <w:rsid w:val="01145609"/>
    <w:rsid w:val="01A67E27"/>
    <w:rsid w:val="02ED4364"/>
    <w:rsid w:val="02ED6112"/>
    <w:rsid w:val="03D1519A"/>
    <w:rsid w:val="0414147C"/>
    <w:rsid w:val="046441B2"/>
    <w:rsid w:val="04F75026"/>
    <w:rsid w:val="05F81055"/>
    <w:rsid w:val="06CE625A"/>
    <w:rsid w:val="083E2F6B"/>
    <w:rsid w:val="086504F8"/>
    <w:rsid w:val="090D306A"/>
    <w:rsid w:val="09565719"/>
    <w:rsid w:val="09581E0B"/>
    <w:rsid w:val="0A1C72DC"/>
    <w:rsid w:val="0A326B00"/>
    <w:rsid w:val="0AF0679F"/>
    <w:rsid w:val="0B354AFA"/>
    <w:rsid w:val="0C3B7EEE"/>
    <w:rsid w:val="0C9D2956"/>
    <w:rsid w:val="0CB952B6"/>
    <w:rsid w:val="0FD22917"/>
    <w:rsid w:val="0FE46C69"/>
    <w:rsid w:val="10305890"/>
    <w:rsid w:val="10480E2B"/>
    <w:rsid w:val="113F222E"/>
    <w:rsid w:val="11561326"/>
    <w:rsid w:val="12AF5192"/>
    <w:rsid w:val="13394A5B"/>
    <w:rsid w:val="13490B65"/>
    <w:rsid w:val="13AA5959"/>
    <w:rsid w:val="14425B91"/>
    <w:rsid w:val="14445DAD"/>
    <w:rsid w:val="14524026"/>
    <w:rsid w:val="147C5547"/>
    <w:rsid w:val="17050B4E"/>
    <w:rsid w:val="177B7D38"/>
    <w:rsid w:val="1829331B"/>
    <w:rsid w:val="18736C61"/>
    <w:rsid w:val="191A70DD"/>
    <w:rsid w:val="193F08F1"/>
    <w:rsid w:val="194523AC"/>
    <w:rsid w:val="1B293607"/>
    <w:rsid w:val="1B6F3710"/>
    <w:rsid w:val="1C4A5F2B"/>
    <w:rsid w:val="1CA94A00"/>
    <w:rsid w:val="1D0936F0"/>
    <w:rsid w:val="1E4A2212"/>
    <w:rsid w:val="1F3A4035"/>
    <w:rsid w:val="1FCB2EDF"/>
    <w:rsid w:val="20781741"/>
    <w:rsid w:val="20A774A8"/>
    <w:rsid w:val="214176A2"/>
    <w:rsid w:val="21635AC5"/>
    <w:rsid w:val="21D73DBD"/>
    <w:rsid w:val="222F3BF9"/>
    <w:rsid w:val="22C02AA3"/>
    <w:rsid w:val="231828DF"/>
    <w:rsid w:val="234B4A63"/>
    <w:rsid w:val="239A32F4"/>
    <w:rsid w:val="24727DCD"/>
    <w:rsid w:val="25DC4098"/>
    <w:rsid w:val="261C4494"/>
    <w:rsid w:val="26372215"/>
    <w:rsid w:val="26A36964"/>
    <w:rsid w:val="280926D2"/>
    <w:rsid w:val="291678C1"/>
    <w:rsid w:val="2A007C29"/>
    <w:rsid w:val="2AC944BF"/>
    <w:rsid w:val="2AE5579D"/>
    <w:rsid w:val="2AF459E0"/>
    <w:rsid w:val="2B0379D1"/>
    <w:rsid w:val="2BCD2423"/>
    <w:rsid w:val="2C9A4365"/>
    <w:rsid w:val="2CD16CE9"/>
    <w:rsid w:val="2D4D7629"/>
    <w:rsid w:val="2D687FBF"/>
    <w:rsid w:val="2D83129D"/>
    <w:rsid w:val="2DF67CC1"/>
    <w:rsid w:val="2E7C376A"/>
    <w:rsid w:val="2FA653B8"/>
    <w:rsid w:val="304934BF"/>
    <w:rsid w:val="30B8125D"/>
    <w:rsid w:val="327318E0"/>
    <w:rsid w:val="32C51A10"/>
    <w:rsid w:val="32C65EB4"/>
    <w:rsid w:val="32D85BE7"/>
    <w:rsid w:val="33024A12"/>
    <w:rsid w:val="337551E4"/>
    <w:rsid w:val="337A6C9E"/>
    <w:rsid w:val="33A06705"/>
    <w:rsid w:val="341E1D1F"/>
    <w:rsid w:val="348778C5"/>
    <w:rsid w:val="355552CD"/>
    <w:rsid w:val="35957DBF"/>
    <w:rsid w:val="35E77E4F"/>
    <w:rsid w:val="369260AD"/>
    <w:rsid w:val="36FA437E"/>
    <w:rsid w:val="38270896"/>
    <w:rsid w:val="392A565E"/>
    <w:rsid w:val="3A2A31CC"/>
    <w:rsid w:val="3A63223A"/>
    <w:rsid w:val="3A7C154E"/>
    <w:rsid w:val="3B3360B0"/>
    <w:rsid w:val="3B4E2EEA"/>
    <w:rsid w:val="3B6B584A"/>
    <w:rsid w:val="3CB21257"/>
    <w:rsid w:val="3FB452E6"/>
    <w:rsid w:val="4041301D"/>
    <w:rsid w:val="41601281"/>
    <w:rsid w:val="4194717D"/>
    <w:rsid w:val="43B6787E"/>
    <w:rsid w:val="44501A81"/>
    <w:rsid w:val="44586B88"/>
    <w:rsid w:val="451F3201"/>
    <w:rsid w:val="45765517"/>
    <w:rsid w:val="467D0B27"/>
    <w:rsid w:val="46BF4C9C"/>
    <w:rsid w:val="46D96B92"/>
    <w:rsid w:val="47332F94"/>
    <w:rsid w:val="47FE7A46"/>
    <w:rsid w:val="48EB1D78"/>
    <w:rsid w:val="49296D45"/>
    <w:rsid w:val="499C12C5"/>
    <w:rsid w:val="4A365275"/>
    <w:rsid w:val="4AC75A3B"/>
    <w:rsid w:val="4C714C8A"/>
    <w:rsid w:val="4C96024D"/>
    <w:rsid w:val="4E4942C7"/>
    <w:rsid w:val="4E5403C0"/>
    <w:rsid w:val="4EEC684A"/>
    <w:rsid w:val="4F02606E"/>
    <w:rsid w:val="4F7800DE"/>
    <w:rsid w:val="50096F88"/>
    <w:rsid w:val="50894BB1"/>
    <w:rsid w:val="50B25872"/>
    <w:rsid w:val="50DE0415"/>
    <w:rsid w:val="5160707C"/>
    <w:rsid w:val="523D116B"/>
    <w:rsid w:val="52B70F1D"/>
    <w:rsid w:val="530A3743"/>
    <w:rsid w:val="532321D6"/>
    <w:rsid w:val="53D901B4"/>
    <w:rsid w:val="53DD2C05"/>
    <w:rsid w:val="55546EF7"/>
    <w:rsid w:val="55894DF3"/>
    <w:rsid w:val="576C677A"/>
    <w:rsid w:val="57923D07"/>
    <w:rsid w:val="58020E8D"/>
    <w:rsid w:val="58353010"/>
    <w:rsid w:val="584414A5"/>
    <w:rsid w:val="58AD704A"/>
    <w:rsid w:val="5979517E"/>
    <w:rsid w:val="5AB3021C"/>
    <w:rsid w:val="5C545A2F"/>
    <w:rsid w:val="5CB87D6C"/>
    <w:rsid w:val="5DBC7D30"/>
    <w:rsid w:val="5E251431"/>
    <w:rsid w:val="5E341674"/>
    <w:rsid w:val="5E525F9E"/>
    <w:rsid w:val="5EAC1B52"/>
    <w:rsid w:val="60477D84"/>
    <w:rsid w:val="60D4713E"/>
    <w:rsid w:val="622F6D22"/>
    <w:rsid w:val="63035AB9"/>
    <w:rsid w:val="64630F05"/>
    <w:rsid w:val="657C227E"/>
    <w:rsid w:val="66D734E4"/>
    <w:rsid w:val="66DE2AC5"/>
    <w:rsid w:val="67E939BA"/>
    <w:rsid w:val="686F7E78"/>
    <w:rsid w:val="6888425E"/>
    <w:rsid w:val="6A6E4160"/>
    <w:rsid w:val="6BB42046"/>
    <w:rsid w:val="6C4C0AD1"/>
    <w:rsid w:val="6F0D2199"/>
    <w:rsid w:val="6F721B45"/>
    <w:rsid w:val="727D5888"/>
    <w:rsid w:val="728409C4"/>
    <w:rsid w:val="72850298"/>
    <w:rsid w:val="7363682B"/>
    <w:rsid w:val="737A5CD0"/>
    <w:rsid w:val="73D613A6"/>
    <w:rsid w:val="73FB4CB6"/>
    <w:rsid w:val="74360523"/>
    <w:rsid w:val="746E36DA"/>
    <w:rsid w:val="74CB0B2C"/>
    <w:rsid w:val="74DC4AE7"/>
    <w:rsid w:val="75735A9C"/>
    <w:rsid w:val="765661D4"/>
    <w:rsid w:val="76F459ED"/>
    <w:rsid w:val="77420E4E"/>
    <w:rsid w:val="7796486E"/>
    <w:rsid w:val="77BA0F87"/>
    <w:rsid w:val="783346A4"/>
    <w:rsid w:val="78397B5B"/>
    <w:rsid w:val="78B90FAE"/>
    <w:rsid w:val="79701CA2"/>
    <w:rsid w:val="7A1578E5"/>
    <w:rsid w:val="7A456C8B"/>
    <w:rsid w:val="7A5769BE"/>
    <w:rsid w:val="7AF76A4C"/>
    <w:rsid w:val="7B8A007E"/>
    <w:rsid w:val="7BB045D8"/>
    <w:rsid w:val="7C6333F8"/>
    <w:rsid w:val="7CCF0A8E"/>
    <w:rsid w:val="7D1172F8"/>
    <w:rsid w:val="7D4C0330"/>
    <w:rsid w:val="7DA0242A"/>
    <w:rsid w:val="7DBF4FA6"/>
    <w:rsid w:val="7E5F22E5"/>
    <w:rsid w:val="7F3217A8"/>
    <w:rsid w:val="7F460DAF"/>
    <w:rsid w:val="7F56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link w:val="12"/>
    <w:autoRedefine/>
    <w:unhideWhenUsed/>
    <w:qFormat/>
    <w:uiPriority w:val="99"/>
    <w:pPr>
      <w:ind w:firstLine="420" w:firstLineChars="200"/>
    </w:pPr>
  </w:style>
  <w:style w:type="character" w:styleId="9">
    <w:name w:val="Strong"/>
    <w:basedOn w:val="8"/>
    <w:autoRedefine/>
    <w:qFormat/>
    <w:uiPriority w:val="99"/>
    <w:rPr>
      <w:rFonts w:hint="default" w:ascii="Times New Roman" w:hAnsi="Times New Roman" w:cs="Times New Roman"/>
      <w:b/>
      <w:bCs/>
    </w:rPr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字符"/>
    <w:basedOn w:val="8"/>
    <w:link w:val="2"/>
    <w:autoRedefine/>
    <w:semiHidden/>
    <w:qFormat/>
    <w:uiPriority w:val="99"/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12">
    <w:name w:val="正文文本首行缩进 2 字符"/>
    <w:basedOn w:val="11"/>
    <w:link w:val="6"/>
    <w:autoRedefine/>
    <w:qFormat/>
    <w:uiPriority w:val="99"/>
    <w:rPr>
      <w:rFonts w:ascii="Arial" w:hAnsi="Arial" w:eastAsia="Arial" w:cs="Arial"/>
      <w:snapToGrid w:val="0"/>
      <w:color w:val="000000"/>
      <w:kern w:val="0"/>
      <w:szCs w:val="21"/>
    </w:rPr>
  </w:style>
  <w:style w:type="table" w:customStyle="1" w:styleId="13">
    <w:name w:val="Table Normal"/>
    <w:autoRedefine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5">
    <w:name w:val="页眉 字符"/>
    <w:basedOn w:val="8"/>
    <w:link w:val="4"/>
    <w:autoRedefine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6">
    <w:name w:val="页脚 字符"/>
    <w:basedOn w:val="8"/>
    <w:link w:val="3"/>
    <w:autoRedefine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7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497</Words>
  <Characters>2838</Characters>
  <Lines>23</Lines>
  <Paragraphs>6</Paragraphs>
  <TotalTime>0</TotalTime>
  <ScaleCrop>false</ScaleCrop>
  <LinksUpToDate>false</LinksUpToDate>
  <CharactersWithSpaces>3329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2023-08-16T03:32:00Z</dcterms:created>
  <dc:creator>HUAWEI</dc:creator>
  <cp:lastModifiedBy>卷土重来</cp:lastModifiedBy>
  <dcterms:modified xsi:type="dcterms:W3CDTF">2024-04-12T00:41:28Z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DC8A1852CEA04A4DB98D038878E3103D_13</vt:lpwstr>
  </property>
</Properties>
</file>